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62"/>
      </w:tblGrid>
      <w:tr w:rsidR="005A7989" w:rsidTr="005A7989">
        <w:trPr>
          <w:trHeight w:val="1587"/>
        </w:trPr>
        <w:tc>
          <w:tcPr>
            <w:tcW w:w="4966" w:type="dxa"/>
          </w:tcPr>
          <w:p w:rsidR="005A7989" w:rsidRPr="003569A5" w:rsidRDefault="005A7989" w:rsidP="005A79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Lego </w:t>
            </w:r>
            <w:proofErr w:type="spellStart"/>
            <w:r>
              <w:rPr>
                <w:b/>
                <w:sz w:val="32"/>
                <w:szCs w:val="32"/>
              </w:rPr>
              <w:t>MindStorms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569A5">
              <w:rPr>
                <w:b/>
                <w:sz w:val="32"/>
                <w:szCs w:val="32"/>
              </w:rPr>
              <w:t>EV3</w:t>
            </w:r>
            <w:proofErr w:type="spellEnd"/>
            <w:r w:rsidRPr="003569A5">
              <w:rPr>
                <w:b/>
                <w:sz w:val="32"/>
                <w:szCs w:val="32"/>
              </w:rPr>
              <w:t xml:space="preserve"> Robotics Workshops</w:t>
            </w:r>
          </w:p>
          <w:p w:rsidR="005A7989" w:rsidRDefault="005A7989" w:rsidP="005A7989">
            <w:pPr>
              <w:jc w:val="center"/>
              <w:rPr>
                <w:b/>
                <w:sz w:val="28"/>
                <w:szCs w:val="28"/>
              </w:rPr>
            </w:pPr>
          </w:p>
          <w:p w:rsidR="005A7989" w:rsidRDefault="005A7989" w:rsidP="005A7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Suitable for teachers interested in </w:t>
            </w:r>
          </w:p>
          <w:p w:rsidR="005A7989" w:rsidRDefault="005A7989" w:rsidP="005A7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Years 4-10</w:t>
            </w:r>
          </w:p>
        </w:tc>
        <w:tc>
          <w:tcPr>
            <w:tcW w:w="4962" w:type="dxa"/>
          </w:tcPr>
          <w:p w:rsidR="005A7989" w:rsidRDefault="005A7989" w:rsidP="005A798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6E88EC12" wp14:editId="15D55D10">
                  <wp:extent cx="976431" cy="1233923"/>
                  <wp:effectExtent l="0" t="0" r="0" b="4445"/>
                  <wp:docPr id="4" name="Picture 4" descr="http://www.utas.edu.au/__data/assets/image/0019/69013/Utas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tas.edu.au/__data/assets/image/0019/69013/Utas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682" cy="123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DA2" w:rsidRPr="0076084D" w:rsidRDefault="00841DA2" w:rsidP="00092644">
      <w:pPr>
        <w:spacing w:after="100" w:afterAutospacing="1"/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  <w:lang w:val="en-NZ" w:eastAsia="en-NZ"/>
        </w:rPr>
        <w:drawing>
          <wp:inline distT="0" distB="0" distL="0" distR="0" wp14:anchorId="70B59E6A" wp14:editId="028B34A2">
            <wp:extent cx="3430924" cy="281876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yabot-001WebFXCrop[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084" cy="286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44" w:rsidRDefault="0046131A" w:rsidP="009C050B">
      <w:pPr>
        <w:rPr>
          <w:sz w:val="24"/>
          <w:szCs w:val="24"/>
        </w:rPr>
      </w:pPr>
      <w:r w:rsidRPr="002C1CB9">
        <w:rPr>
          <w:sz w:val="24"/>
          <w:szCs w:val="24"/>
        </w:rPr>
        <w:t xml:space="preserve">This </w:t>
      </w:r>
      <w:r w:rsidR="00734456">
        <w:rPr>
          <w:sz w:val="24"/>
          <w:szCs w:val="24"/>
        </w:rPr>
        <w:t>Google-</w:t>
      </w:r>
      <w:r w:rsidR="005F3A05">
        <w:rPr>
          <w:sz w:val="24"/>
          <w:szCs w:val="24"/>
        </w:rPr>
        <w:t xml:space="preserve">supported </w:t>
      </w:r>
      <w:r w:rsidR="00734456">
        <w:rPr>
          <w:sz w:val="24"/>
          <w:szCs w:val="24"/>
        </w:rPr>
        <w:t xml:space="preserve">workshop </w:t>
      </w:r>
      <w:r>
        <w:rPr>
          <w:sz w:val="24"/>
          <w:szCs w:val="24"/>
        </w:rPr>
        <w:t xml:space="preserve">introduces </w:t>
      </w:r>
      <w:r w:rsidR="002A3019">
        <w:rPr>
          <w:sz w:val="24"/>
          <w:szCs w:val="24"/>
        </w:rPr>
        <w:t xml:space="preserve">the new </w:t>
      </w:r>
      <w:r>
        <w:rPr>
          <w:sz w:val="24"/>
          <w:szCs w:val="24"/>
        </w:rPr>
        <w:t xml:space="preserve">LEGO </w:t>
      </w:r>
      <w:proofErr w:type="spellStart"/>
      <w:r>
        <w:rPr>
          <w:sz w:val="24"/>
          <w:szCs w:val="24"/>
        </w:rPr>
        <w:t>Mindstorm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EV3</w:t>
      </w:r>
      <w:proofErr w:type="spellEnd"/>
      <w:r w:rsidR="002A3019">
        <w:rPr>
          <w:sz w:val="24"/>
          <w:szCs w:val="24"/>
        </w:rPr>
        <w:t xml:space="preserve"> kits. </w:t>
      </w:r>
      <w:r>
        <w:rPr>
          <w:sz w:val="24"/>
          <w:szCs w:val="24"/>
        </w:rPr>
        <w:t xml:space="preserve">It </w:t>
      </w:r>
      <w:r w:rsidR="002A3019">
        <w:rPr>
          <w:sz w:val="24"/>
          <w:szCs w:val="24"/>
        </w:rPr>
        <w:t xml:space="preserve">will provide </w:t>
      </w:r>
      <w:r w:rsidR="005F3A05">
        <w:rPr>
          <w:sz w:val="24"/>
          <w:szCs w:val="24"/>
        </w:rPr>
        <w:t xml:space="preserve">Primary and Secondary </w:t>
      </w:r>
      <w:r w:rsidR="00892158">
        <w:rPr>
          <w:sz w:val="24"/>
          <w:szCs w:val="24"/>
        </w:rPr>
        <w:t xml:space="preserve">Teachers </w:t>
      </w:r>
      <w:r w:rsidR="002A3019">
        <w:rPr>
          <w:sz w:val="24"/>
          <w:szCs w:val="24"/>
        </w:rPr>
        <w:t>a</w:t>
      </w:r>
      <w:r w:rsidR="00A258AD">
        <w:rPr>
          <w:sz w:val="24"/>
          <w:szCs w:val="24"/>
        </w:rPr>
        <w:t>n</w:t>
      </w:r>
      <w:r w:rsidR="002A3019">
        <w:rPr>
          <w:sz w:val="24"/>
          <w:szCs w:val="24"/>
        </w:rPr>
        <w:t xml:space="preserve"> opportunity</w:t>
      </w:r>
      <w:r w:rsidR="00DE545F">
        <w:rPr>
          <w:sz w:val="24"/>
          <w:szCs w:val="24"/>
        </w:rPr>
        <w:t xml:space="preserve"> </w:t>
      </w:r>
      <w:r w:rsidR="002A3019">
        <w:rPr>
          <w:sz w:val="24"/>
          <w:szCs w:val="24"/>
        </w:rPr>
        <w:t xml:space="preserve">for </w:t>
      </w:r>
      <w:r w:rsidR="00DE545F">
        <w:rPr>
          <w:sz w:val="24"/>
          <w:szCs w:val="24"/>
        </w:rPr>
        <w:t xml:space="preserve">hands-on experiences with </w:t>
      </w:r>
      <w:r w:rsidR="005F3A05">
        <w:rPr>
          <w:sz w:val="24"/>
          <w:szCs w:val="24"/>
        </w:rPr>
        <w:t xml:space="preserve">beginner level </w:t>
      </w:r>
      <w:r w:rsidR="00DE545F">
        <w:rPr>
          <w:sz w:val="24"/>
          <w:szCs w:val="24"/>
        </w:rPr>
        <w:t>robotic building and programming</w:t>
      </w:r>
      <w:r w:rsidR="005F3A05">
        <w:rPr>
          <w:sz w:val="24"/>
          <w:szCs w:val="24"/>
        </w:rPr>
        <w:t xml:space="preserve"> </w:t>
      </w:r>
      <w:r w:rsidR="009F1740">
        <w:rPr>
          <w:sz w:val="24"/>
          <w:szCs w:val="24"/>
        </w:rPr>
        <w:t>using</w:t>
      </w:r>
      <w:r w:rsidR="005F3A05">
        <w:rPr>
          <w:sz w:val="24"/>
          <w:szCs w:val="24"/>
        </w:rPr>
        <w:t xml:space="preserve"> the</w:t>
      </w:r>
      <w:r w:rsidR="002A3019">
        <w:rPr>
          <w:sz w:val="24"/>
          <w:szCs w:val="24"/>
        </w:rPr>
        <w:t xml:space="preserve"> </w:t>
      </w:r>
      <w:r w:rsidR="005F3A05">
        <w:rPr>
          <w:sz w:val="24"/>
          <w:szCs w:val="24"/>
        </w:rPr>
        <w:t xml:space="preserve">new </w:t>
      </w:r>
      <w:proofErr w:type="spellStart"/>
      <w:r w:rsidR="002A3019">
        <w:rPr>
          <w:sz w:val="24"/>
          <w:szCs w:val="24"/>
        </w:rPr>
        <w:t>EV3</w:t>
      </w:r>
      <w:proofErr w:type="spellEnd"/>
      <w:r w:rsidR="002A3019">
        <w:rPr>
          <w:sz w:val="24"/>
          <w:szCs w:val="24"/>
        </w:rPr>
        <w:t xml:space="preserve"> </w:t>
      </w:r>
      <w:proofErr w:type="spellStart"/>
      <w:r w:rsidR="005A7989">
        <w:rPr>
          <w:sz w:val="24"/>
          <w:szCs w:val="24"/>
        </w:rPr>
        <w:t>MindStorms</w:t>
      </w:r>
      <w:proofErr w:type="spellEnd"/>
      <w:r w:rsidR="005A7989">
        <w:rPr>
          <w:sz w:val="24"/>
          <w:szCs w:val="24"/>
        </w:rPr>
        <w:t xml:space="preserve"> </w:t>
      </w:r>
      <w:r w:rsidR="009F1740">
        <w:rPr>
          <w:sz w:val="24"/>
          <w:szCs w:val="24"/>
        </w:rPr>
        <w:t>kits. W</w:t>
      </w:r>
      <w:r w:rsidR="00A258AD">
        <w:rPr>
          <w:sz w:val="24"/>
          <w:szCs w:val="24"/>
        </w:rPr>
        <w:t>orking in pairs</w:t>
      </w:r>
      <w:r w:rsidR="009F1740">
        <w:rPr>
          <w:sz w:val="24"/>
          <w:szCs w:val="24"/>
        </w:rPr>
        <w:t>, teachers will have</w:t>
      </w:r>
      <w:r w:rsidR="00A258AD">
        <w:rPr>
          <w:sz w:val="24"/>
          <w:szCs w:val="24"/>
        </w:rPr>
        <w:t xml:space="preserve"> </w:t>
      </w:r>
      <w:r w:rsidR="00DE545F">
        <w:rPr>
          <w:sz w:val="24"/>
          <w:szCs w:val="24"/>
        </w:rPr>
        <w:t>the opportunity to assess the feasibility of integrating the</w:t>
      </w:r>
      <w:r w:rsidR="002A3019">
        <w:rPr>
          <w:sz w:val="24"/>
          <w:szCs w:val="24"/>
        </w:rPr>
        <w:t>se</w:t>
      </w:r>
      <w:r w:rsidR="00DE545F">
        <w:rPr>
          <w:sz w:val="24"/>
          <w:szCs w:val="24"/>
        </w:rPr>
        <w:t xml:space="preserve"> resources</w:t>
      </w:r>
      <w:r>
        <w:rPr>
          <w:sz w:val="24"/>
          <w:szCs w:val="24"/>
        </w:rPr>
        <w:t xml:space="preserve"> </w:t>
      </w:r>
      <w:r w:rsidR="00DE545F">
        <w:rPr>
          <w:sz w:val="24"/>
          <w:szCs w:val="24"/>
        </w:rPr>
        <w:t>in</w:t>
      </w:r>
      <w:r w:rsidR="002A3019">
        <w:rPr>
          <w:sz w:val="24"/>
          <w:szCs w:val="24"/>
        </w:rPr>
        <w:t>to</w:t>
      </w:r>
      <w:r w:rsidR="00DE545F">
        <w:rPr>
          <w:sz w:val="24"/>
          <w:szCs w:val="24"/>
        </w:rPr>
        <w:t xml:space="preserve"> their </w:t>
      </w:r>
      <w:r w:rsidR="005A7989">
        <w:rPr>
          <w:sz w:val="24"/>
          <w:szCs w:val="24"/>
        </w:rPr>
        <w:t xml:space="preserve">Primary and Secondary </w:t>
      </w:r>
      <w:r w:rsidR="001C766E">
        <w:rPr>
          <w:sz w:val="24"/>
          <w:szCs w:val="24"/>
        </w:rPr>
        <w:t xml:space="preserve">classroom </w:t>
      </w:r>
      <w:r w:rsidR="00DE545F">
        <w:rPr>
          <w:sz w:val="24"/>
          <w:szCs w:val="24"/>
        </w:rPr>
        <w:t xml:space="preserve">teaching plans. </w:t>
      </w:r>
    </w:p>
    <w:p w:rsidR="00DE545F" w:rsidRDefault="00A258AD" w:rsidP="0046131A">
      <w:pPr>
        <w:rPr>
          <w:sz w:val="24"/>
          <w:szCs w:val="24"/>
        </w:rPr>
      </w:pPr>
      <w:r>
        <w:rPr>
          <w:sz w:val="24"/>
          <w:szCs w:val="24"/>
        </w:rPr>
        <w:t>More about the</w:t>
      </w:r>
      <w:r w:rsidR="002A3019">
        <w:rPr>
          <w:sz w:val="24"/>
          <w:szCs w:val="24"/>
        </w:rPr>
        <w:t xml:space="preserve"> kits at: (</w:t>
      </w:r>
      <w:hyperlink r:id="rId7" w:history="1">
        <w:r w:rsidR="00817826" w:rsidRPr="000508C2">
          <w:rPr>
            <w:rStyle w:val="Hyperlink"/>
            <w:sz w:val="24"/>
            <w:szCs w:val="24"/>
          </w:rPr>
          <w:t>http://shop.lego.com/en-AU/LEGO-MINDSTORMS-EV3-31313</w:t>
        </w:r>
      </w:hyperlink>
      <w:r w:rsidR="00817826">
        <w:rPr>
          <w:sz w:val="24"/>
          <w:szCs w:val="24"/>
        </w:rPr>
        <w:t xml:space="preserve"> </w:t>
      </w:r>
      <w:r w:rsidR="002A3019">
        <w:rPr>
          <w:sz w:val="24"/>
          <w:szCs w:val="24"/>
        </w:rPr>
        <w:t>).</w:t>
      </w:r>
    </w:p>
    <w:p w:rsidR="0046131A" w:rsidRPr="002C1CB9" w:rsidRDefault="00092644" w:rsidP="0046131A">
      <w:pPr>
        <w:rPr>
          <w:sz w:val="24"/>
          <w:szCs w:val="24"/>
        </w:rPr>
      </w:pPr>
      <w:r>
        <w:rPr>
          <w:sz w:val="24"/>
          <w:szCs w:val="24"/>
        </w:rPr>
        <w:t>The workshops are</w:t>
      </w:r>
      <w:r w:rsidR="00DE545F">
        <w:rPr>
          <w:sz w:val="24"/>
          <w:szCs w:val="24"/>
        </w:rPr>
        <w:t xml:space="preserve"> </w:t>
      </w:r>
      <w:r w:rsidR="0046131A" w:rsidRPr="002C1CB9">
        <w:rPr>
          <w:sz w:val="24"/>
          <w:szCs w:val="24"/>
        </w:rPr>
        <w:t>organized by Ying Chen of School of Computing and Information Systems (CIS)</w:t>
      </w:r>
      <w:r w:rsidR="001C766E" w:rsidRPr="001C766E">
        <w:t xml:space="preserve"> </w:t>
      </w:r>
      <w:r w:rsidR="001C766E">
        <w:t>(</w:t>
      </w:r>
      <w:hyperlink r:id="rId8" w:history="1">
        <w:r w:rsidR="00817826" w:rsidRPr="000508C2">
          <w:rPr>
            <w:rStyle w:val="Hyperlink"/>
            <w:sz w:val="24"/>
            <w:szCs w:val="24"/>
          </w:rPr>
          <w:t>http://www.utas.edu.au/computing-information-systems/home</w:t>
        </w:r>
      </w:hyperlink>
      <w:r w:rsidR="001C766E">
        <w:rPr>
          <w:sz w:val="24"/>
          <w:szCs w:val="24"/>
        </w:rPr>
        <w:t xml:space="preserve">), </w:t>
      </w:r>
      <w:r w:rsidR="001C766E" w:rsidRPr="002C1CB9">
        <w:rPr>
          <w:sz w:val="24"/>
          <w:szCs w:val="24"/>
        </w:rPr>
        <w:t>with</w:t>
      </w:r>
      <w:r w:rsidR="0046131A" w:rsidRPr="002C1CB9">
        <w:rPr>
          <w:sz w:val="24"/>
          <w:szCs w:val="24"/>
        </w:rPr>
        <w:t xml:space="preserve"> assistance from Dr. Graeme Fau</w:t>
      </w:r>
      <w:r w:rsidR="00012718">
        <w:rPr>
          <w:sz w:val="24"/>
          <w:szCs w:val="24"/>
        </w:rPr>
        <w:t xml:space="preserve">lkner, a retired academic </w:t>
      </w:r>
      <w:r w:rsidR="00734456">
        <w:rPr>
          <w:sz w:val="24"/>
          <w:szCs w:val="24"/>
        </w:rPr>
        <w:t xml:space="preserve">who has assisted many robotics sessions in Schools, </w:t>
      </w:r>
      <w:r w:rsidR="009318E3">
        <w:rPr>
          <w:sz w:val="24"/>
          <w:szCs w:val="24"/>
        </w:rPr>
        <w:t>and mentor</w:t>
      </w:r>
      <w:r w:rsidR="00734456">
        <w:rPr>
          <w:sz w:val="24"/>
          <w:szCs w:val="24"/>
        </w:rPr>
        <w:t>ed</w:t>
      </w:r>
      <w:r w:rsidR="00A05AC9">
        <w:rPr>
          <w:sz w:val="24"/>
          <w:szCs w:val="24"/>
        </w:rPr>
        <w:t xml:space="preserve"> several </w:t>
      </w:r>
      <w:r w:rsidR="009318E3">
        <w:rPr>
          <w:sz w:val="24"/>
          <w:szCs w:val="24"/>
        </w:rPr>
        <w:t xml:space="preserve">winning </w:t>
      </w:r>
      <w:proofErr w:type="spellStart"/>
      <w:r w:rsidR="009318E3">
        <w:rPr>
          <w:sz w:val="24"/>
          <w:szCs w:val="24"/>
        </w:rPr>
        <w:t>RoboCup</w:t>
      </w:r>
      <w:proofErr w:type="spellEnd"/>
      <w:r w:rsidR="009318E3">
        <w:rPr>
          <w:sz w:val="24"/>
          <w:szCs w:val="24"/>
        </w:rPr>
        <w:t xml:space="preserve"> teams from Tasmania</w:t>
      </w:r>
      <w:r w:rsidR="00DE545F">
        <w:rPr>
          <w:sz w:val="24"/>
          <w:szCs w:val="24"/>
        </w:rPr>
        <w:t>.</w:t>
      </w:r>
    </w:p>
    <w:p w:rsidR="0046131A" w:rsidRPr="002C1CB9" w:rsidRDefault="0046131A" w:rsidP="0046131A">
      <w:pPr>
        <w:rPr>
          <w:sz w:val="24"/>
          <w:szCs w:val="24"/>
        </w:rPr>
      </w:pPr>
      <w:r w:rsidRPr="002C1CB9">
        <w:rPr>
          <w:sz w:val="24"/>
          <w:szCs w:val="24"/>
        </w:rPr>
        <w:t>The workshop is sponsored by Google Australia</w:t>
      </w:r>
      <w:r w:rsidR="001C766E">
        <w:rPr>
          <w:sz w:val="24"/>
          <w:szCs w:val="24"/>
        </w:rPr>
        <w:t xml:space="preserve"> (</w:t>
      </w:r>
      <w:hyperlink r:id="rId9" w:history="1">
        <w:r w:rsidR="00817826" w:rsidRPr="000508C2">
          <w:rPr>
            <w:rStyle w:val="Hyperlink"/>
            <w:sz w:val="24"/>
            <w:szCs w:val="24"/>
          </w:rPr>
          <w:t>https://www.google.com.au/</w:t>
        </w:r>
      </w:hyperlink>
      <w:r w:rsidR="001C766E">
        <w:rPr>
          <w:sz w:val="24"/>
          <w:szCs w:val="24"/>
        </w:rPr>
        <w:t>)</w:t>
      </w:r>
      <w:r w:rsidRPr="002C1CB9">
        <w:rPr>
          <w:sz w:val="24"/>
          <w:szCs w:val="24"/>
        </w:rPr>
        <w:t>.</w:t>
      </w:r>
      <w:r w:rsidRPr="0046131A">
        <w:rPr>
          <w:sz w:val="24"/>
          <w:szCs w:val="24"/>
        </w:rPr>
        <w:t xml:space="preserve"> </w:t>
      </w:r>
      <w:r>
        <w:rPr>
          <w:sz w:val="24"/>
          <w:szCs w:val="24"/>
        </w:rPr>
        <w:t>It is a professional learni</w:t>
      </w:r>
      <w:r w:rsidR="00817826">
        <w:rPr>
          <w:sz w:val="24"/>
          <w:szCs w:val="24"/>
        </w:rPr>
        <w:t xml:space="preserve">ng workshop that is open to </w:t>
      </w:r>
      <w:r>
        <w:rPr>
          <w:sz w:val="24"/>
          <w:szCs w:val="24"/>
        </w:rPr>
        <w:t xml:space="preserve">Tasmanian </w:t>
      </w:r>
      <w:r w:rsidR="00817826">
        <w:rPr>
          <w:sz w:val="24"/>
          <w:szCs w:val="24"/>
        </w:rPr>
        <w:t xml:space="preserve">Primary and Secondary </w:t>
      </w:r>
      <w:r w:rsidR="00C1589D">
        <w:rPr>
          <w:sz w:val="24"/>
          <w:szCs w:val="24"/>
        </w:rPr>
        <w:t>School T</w:t>
      </w:r>
      <w:r w:rsidR="00A05AC9">
        <w:rPr>
          <w:sz w:val="24"/>
          <w:szCs w:val="24"/>
        </w:rPr>
        <w:t>eachers. Google’s support means that a</w:t>
      </w:r>
      <w:r>
        <w:rPr>
          <w:sz w:val="24"/>
          <w:szCs w:val="24"/>
        </w:rPr>
        <w:t xml:space="preserve">ttendance </w:t>
      </w:r>
      <w:r w:rsidR="00C1589D">
        <w:rPr>
          <w:sz w:val="24"/>
          <w:szCs w:val="24"/>
        </w:rPr>
        <w:t>at</w:t>
      </w:r>
      <w:r w:rsidR="001C766E">
        <w:rPr>
          <w:sz w:val="24"/>
          <w:szCs w:val="24"/>
        </w:rPr>
        <w:t xml:space="preserve"> the</w:t>
      </w:r>
      <w:r w:rsidR="00A05AC9">
        <w:rPr>
          <w:sz w:val="24"/>
          <w:szCs w:val="24"/>
        </w:rPr>
        <w:t>se</w:t>
      </w:r>
      <w:r w:rsidR="001C766E">
        <w:rPr>
          <w:sz w:val="24"/>
          <w:szCs w:val="24"/>
        </w:rPr>
        <w:t xml:space="preserve"> workshop </w:t>
      </w:r>
      <w:r>
        <w:rPr>
          <w:sz w:val="24"/>
          <w:szCs w:val="24"/>
        </w:rPr>
        <w:t>is free.</w:t>
      </w:r>
    </w:p>
    <w:p w:rsidR="00284E49" w:rsidRPr="002C1CB9" w:rsidRDefault="00284E49">
      <w:pPr>
        <w:rPr>
          <w:sz w:val="24"/>
          <w:szCs w:val="24"/>
        </w:rPr>
      </w:pPr>
      <w:r w:rsidRPr="002C1CB9">
        <w:rPr>
          <w:sz w:val="24"/>
          <w:szCs w:val="24"/>
        </w:rPr>
        <w:t xml:space="preserve">This workshop will be </w:t>
      </w:r>
      <w:r w:rsidR="00DE545F">
        <w:rPr>
          <w:sz w:val="24"/>
          <w:szCs w:val="24"/>
        </w:rPr>
        <w:t xml:space="preserve">run </w:t>
      </w:r>
      <w:r w:rsidRPr="002C1CB9">
        <w:rPr>
          <w:sz w:val="24"/>
          <w:szCs w:val="24"/>
        </w:rPr>
        <w:t>in the three campuses of the University</w:t>
      </w:r>
      <w:r w:rsidR="001C766E">
        <w:rPr>
          <w:sz w:val="24"/>
          <w:szCs w:val="24"/>
        </w:rPr>
        <w:t xml:space="preserve"> of Tasmania</w:t>
      </w:r>
      <w:r w:rsidRPr="002C1CB9">
        <w:rPr>
          <w:sz w:val="24"/>
          <w:szCs w:val="24"/>
        </w:rPr>
        <w:t>.</w:t>
      </w:r>
      <w:r w:rsidR="0046131A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98"/>
        <w:gridCol w:w="1418"/>
        <w:gridCol w:w="1559"/>
        <w:gridCol w:w="2126"/>
      </w:tblGrid>
      <w:tr w:rsidR="002C1CB9" w:rsidRPr="002C1CB9" w:rsidTr="00B95028">
        <w:tc>
          <w:tcPr>
            <w:tcW w:w="1555" w:type="dxa"/>
          </w:tcPr>
          <w:p w:rsidR="002C1CB9" w:rsidRPr="002C1CB9" w:rsidRDefault="002C1CB9">
            <w:pPr>
              <w:rPr>
                <w:b/>
                <w:sz w:val="24"/>
                <w:szCs w:val="24"/>
              </w:rPr>
            </w:pPr>
            <w:r w:rsidRPr="002C1CB9">
              <w:rPr>
                <w:b/>
                <w:sz w:val="24"/>
                <w:szCs w:val="24"/>
              </w:rPr>
              <w:t>Campus</w:t>
            </w:r>
          </w:p>
        </w:tc>
        <w:tc>
          <w:tcPr>
            <w:tcW w:w="3798" w:type="dxa"/>
          </w:tcPr>
          <w:p w:rsidR="002C1CB9" w:rsidRPr="002C1CB9" w:rsidRDefault="002C1CB9">
            <w:pPr>
              <w:rPr>
                <w:b/>
                <w:sz w:val="24"/>
                <w:szCs w:val="24"/>
              </w:rPr>
            </w:pPr>
            <w:r w:rsidRPr="002C1CB9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1418" w:type="dxa"/>
          </w:tcPr>
          <w:p w:rsidR="002C1CB9" w:rsidRPr="002C1CB9" w:rsidRDefault="002C1CB9">
            <w:pPr>
              <w:rPr>
                <w:b/>
                <w:sz w:val="24"/>
                <w:szCs w:val="24"/>
              </w:rPr>
            </w:pPr>
            <w:r w:rsidRPr="002C1CB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:rsidR="002C1CB9" w:rsidRPr="002C1CB9" w:rsidRDefault="002C1CB9">
            <w:pPr>
              <w:rPr>
                <w:b/>
                <w:sz w:val="24"/>
                <w:szCs w:val="24"/>
              </w:rPr>
            </w:pPr>
            <w:r w:rsidRPr="002C1CB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126" w:type="dxa"/>
          </w:tcPr>
          <w:p w:rsidR="002C1CB9" w:rsidRPr="002C1CB9" w:rsidRDefault="001C766E" w:rsidP="00B95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</w:t>
            </w:r>
            <w:r w:rsidR="009318E3">
              <w:rPr>
                <w:b/>
                <w:sz w:val="24"/>
                <w:szCs w:val="24"/>
              </w:rPr>
              <w:t>s</w:t>
            </w:r>
          </w:p>
        </w:tc>
      </w:tr>
      <w:tr w:rsidR="002C1CB9" w:rsidRPr="002C1CB9" w:rsidTr="00B95028">
        <w:tc>
          <w:tcPr>
            <w:tcW w:w="1555" w:type="dxa"/>
          </w:tcPr>
          <w:p w:rsidR="002C1CB9" w:rsidRPr="002C1CB9" w:rsidRDefault="002C1CB9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Hobart</w:t>
            </w:r>
          </w:p>
        </w:tc>
        <w:tc>
          <w:tcPr>
            <w:tcW w:w="3798" w:type="dxa"/>
          </w:tcPr>
          <w:p w:rsidR="002C1CB9" w:rsidRPr="002C1CB9" w:rsidRDefault="0081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C1CB9" w:rsidRPr="002C1CB9">
              <w:rPr>
                <w:sz w:val="24"/>
                <w:szCs w:val="24"/>
              </w:rPr>
              <w:t>he Centenary Building</w:t>
            </w:r>
            <w:r>
              <w:rPr>
                <w:sz w:val="24"/>
                <w:szCs w:val="24"/>
              </w:rPr>
              <w:t>,</w:t>
            </w:r>
            <w:r w:rsidR="002C1CB9" w:rsidRPr="002C1CB9">
              <w:rPr>
                <w:sz w:val="24"/>
                <w:szCs w:val="24"/>
              </w:rPr>
              <w:t xml:space="preserve"> Room 272</w:t>
            </w:r>
          </w:p>
        </w:tc>
        <w:tc>
          <w:tcPr>
            <w:tcW w:w="1418" w:type="dxa"/>
          </w:tcPr>
          <w:p w:rsidR="002C1CB9" w:rsidRPr="002C1CB9" w:rsidRDefault="00C20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1CB9" w:rsidRPr="002C1CB9">
              <w:rPr>
                <w:sz w:val="24"/>
                <w:szCs w:val="24"/>
              </w:rPr>
              <w:t>/11/2013</w:t>
            </w:r>
          </w:p>
        </w:tc>
        <w:tc>
          <w:tcPr>
            <w:tcW w:w="1559" w:type="dxa"/>
          </w:tcPr>
          <w:p w:rsidR="002C1CB9" w:rsidRPr="002C1CB9" w:rsidRDefault="002C1CB9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2pm – 6pm</w:t>
            </w:r>
          </w:p>
        </w:tc>
        <w:tc>
          <w:tcPr>
            <w:tcW w:w="2126" w:type="dxa"/>
          </w:tcPr>
          <w:p w:rsidR="002C1CB9" w:rsidRPr="002C1CB9" w:rsidRDefault="002C1CB9" w:rsidP="00B95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C1CB9" w:rsidRPr="002C1CB9" w:rsidTr="00B95028">
        <w:tc>
          <w:tcPr>
            <w:tcW w:w="1555" w:type="dxa"/>
          </w:tcPr>
          <w:p w:rsidR="002C1CB9" w:rsidRPr="002C1CB9" w:rsidRDefault="002C1CB9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Launceston</w:t>
            </w:r>
          </w:p>
        </w:tc>
        <w:tc>
          <w:tcPr>
            <w:tcW w:w="3798" w:type="dxa"/>
          </w:tcPr>
          <w:p w:rsidR="002C1CB9" w:rsidRPr="002C1CB9" w:rsidRDefault="002C1CB9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School of Computing and Information Systems Building</w:t>
            </w:r>
            <w:r w:rsidR="00817826">
              <w:rPr>
                <w:sz w:val="24"/>
                <w:szCs w:val="24"/>
              </w:rPr>
              <w:t>,</w:t>
            </w:r>
            <w:r w:rsidRPr="002C1CB9">
              <w:rPr>
                <w:sz w:val="24"/>
                <w:szCs w:val="24"/>
              </w:rPr>
              <w:t xml:space="preserve"> </w:t>
            </w:r>
            <w:r w:rsidR="00817826">
              <w:rPr>
                <w:sz w:val="24"/>
                <w:szCs w:val="24"/>
              </w:rPr>
              <w:t xml:space="preserve">Room </w:t>
            </w:r>
            <w:r w:rsidRPr="002C1CB9">
              <w:rPr>
                <w:sz w:val="24"/>
                <w:szCs w:val="24"/>
              </w:rPr>
              <w:t>V195</w:t>
            </w:r>
          </w:p>
        </w:tc>
        <w:tc>
          <w:tcPr>
            <w:tcW w:w="1418" w:type="dxa"/>
          </w:tcPr>
          <w:p w:rsidR="002C1CB9" w:rsidRPr="002C1CB9" w:rsidRDefault="002C1CB9" w:rsidP="001265D8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26/11/2013</w:t>
            </w:r>
          </w:p>
        </w:tc>
        <w:tc>
          <w:tcPr>
            <w:tcW w:w="1559" w:type="dxa"/>
          </w:tcPr>
          <w:p w:rsidR="002C1CB9" w:rsidRPr="002C1CB9" w:rsidRDefault="002C1CB9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2pm – 6pm</w:t>
            </w:r>
          </w:p>
        </w:tc>
        <w:tc>
          <w:tcPr>
            <w:tcW w:w="2126" w:type="dxa"/>
          </w:tcPr>
          <w:p w:rsidR="002C1CB9" w:rsidRPr="002C1CB9" w:rsidRDefault="003C03D4" w:rsidP="00B95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C1CB9" w:rsidRPr="002C1CB9" w:rsidTr="00B95028">
        <w:tc>
          <w:tcPr>
            <w:tcW w:w="1555" w:type="dxa"/>
          </w:tcPr>
          <w:p w:rsidR="002C1CB9" w:rsidRPr="002C1CB9" w:rsidRDefault="002C1CB9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Cradle Co</w:t>
            </w:r>
            <w:r w:rsidR="00A258AD">
              <w:rPr>
                <w:sz w:val="24"/>
                <w:szCs w:val="24"/>
              </w:rPr>
              <w:t>a</w:t>
            </w:r>
            <w:r w:rsidRPr="002C1CB9">
              <w:rPr>
                <w:sz w:val="24"/>
                <w:szCs w:val="24"/>
              </w:rPr>
              <w:t>st</w:t>
            </w:r>
          </w:p>
        </w:tc>
        <w:tc>
          <w:tcPr>
            <w:tcW w:w="3798" w:type="dxa"/>
          </w:tcPr>
          <w:p w:rsidR="002C1CB9" w:rsidRPr="002C1CB9" w:rsidRDefault="0081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r w:rsidR="002C1CB9" w:rsidRPr="002C1CB9">
              <w:rPr>
                <w:sz w:val="24"/>
                <w:szCs w:val="24"/>
              </w:rPr>
              <w:t>B1.25</w:t>
            </w:r>
          </w:p>
        </w:tc>
        <w:tc>
          <w:tcPr>
            <w:tcW w:w="1418" w:type="dxa"/>
          </w:tcPr>
          <w:p w:rsidR="002C1CB9" w:rsidRPr="002C1CB9" w:rsidRDefault="002C1CB9" w:rsidP="001265D8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28/11/2013</w:t>
            </w:r>
          </w:p>
        </w:tc>
        <w:tc>
          <w:tcPr>
            <w:tcW w:w="1559" w:type="dxa"/>
          </w:tcPr>
          <w:p w:rsidR="002C1CB9" w:rsidRPr="002C1CB9" w:rsidRDefault="002C1CB9">
            <w:pPr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2pm – 6pm</w:t>
            </w:r>
          </w:p>
        </w:tc>
        <w:tc>
          <w:tcPr>
            <w:tcW w:w="2126" w:type="dxa"/>
          </w:tcPr>
          <w:p w:rsidR="002C1CB9" w:rsidRPr="002C1CB9" w:rsidRDefault="00892158" w:rsidP="00B95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663B7" w:rsidRDefault="009663B7" w:rsidP="002C1CB9">
      <w:pPr>
        <w:rPr>
          <w:sz w:val="24"/>
          <w:szCs w:val="24"/>
        </w:rPr>
      </w:pPr>
      <w:r>
        <w:rPr>
          <w:sz w:val="24"/>
          <w:szCs w:val="24"/>
        </w:rPr>
        <w:t>Please note that d</w:t>
      </w:r>
      <w:r w:rsidRPr="00DE545F">
        <w:rPr>
          <w:sz w:val="24"/>
          <w:szCs w:val="24"/>
        </w:rPr>
        <w:t xml:space="preserve">ue to the limited </w:t>
      </w:r>
      <w:r>
        <w:rPr>
          <w:sz w:val="24"/>
          <w:szCs w:val="24"/>
        </w:rPr>
        <w:t>space</w:t>
      </w:r>
      <w:r w:rsidRPr="00DE545F">
        <w:rPr>
          <w:sz w:val="24"/>
          <w:szCs w:val="24"/>
        </w:rPr>
        <w:t xml:space="preserve"> in the 3 </w:t>
      </w:r>
      <w:r w:rsidR="00092644">
        <w:rPr>
          <w:sz w:val="24"/>
          <w:szCs w:val="24"/>
        </w:rPr>
        <w:t>computer laboratories</w:t>
      </w:r>
      <w:r>
        <w:rPr>
          <w:sz w:val="24"/>
          <w:szCs w:val="24"/>
        </w:rPr>
        <w:t xml:space="preserve">, there is a maximum number of </w:t>
      </w:r>
      <w:r w:rsidRPr="00DE545F">
        <w:rPr>
          <w:sz w:val="24"/>
          <w:szCs w:val="24"/>
        </w:rPr>
        <w:t>participants</w:t>
      </w:r>
      <w:r>
        <w:rPr>
          <w:sz w:val="24"/>
          <w:szCs w:val="24"/>
        </w:rPr>
        <w:t xml:space="preserve"> </w:t>
      </w:r>
      <w:r w:rsidR="003C03D4">
        <w:rPr>
          <w:sz w:val="24"/>
          <w:szCs w:val="24"/>
        </w:rPr>
        <w:t xml:space="preserve">that </w:t>
      </w:r>
      <w:r w:rsidR="006037EE">
        <w:rPr>
          <w:sz w:val="24"/>
          <w:szCs w:val="24"/>
        </w:rPr>
        <w:t xml:space="preserve">we can </w:t>
      </w:r>
      <w:r w:rsidR="003C03D4">
        <w:rPr>
          <w:sz w:val="24"/>
          <w:szCs w:val="24"/>
        </w:rPr>
        <w:t>enrol</w:t>
      </w:r>
      <w:r w:rsidR="006037EE">
        <w:rPr>
          <w:sz w:val="24"/>
          <w:szCs w:val="24"/>
        </w:rPr>
        <w:t xml:space="preserve"> </w:t>
      </w:r>
      <w:r>
        <w:rPr>
          <w:sz w:val="24"/>
          <w:szCs w:val="24"/>
        </w:rPr>
        <w:t>for each venue.</w:t>
      </w:r>
    </w:p>
    <w:p w:rsidR="002C1CB9" w:rsidRPr="002C1CB9" w:rsidRDefault="00DE545F" w:rsidP="00284E49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Workshop </w:t>
      </w:r>
      <w:r w:rsidR="002C1CB9" w:rsidRPr="002C1CB9">
        <w:rPr>
          <w:b/>
          <w:sz w:val="24"/>
          <w:szCs w:val="24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DE545F" w:rsidRPr="002C1CB9" w:rsidTr="00995DB6">
        <w:tc>
          <w:tcPr>
            <w:tcW w:w="1526" w:type="dxa"/>
          </w:tcPr>
          <w:p w:rsidR="00DE545F" w:rsidRPr="002C1CB9" w:rsidRDefault="00DE545F" w:rsidP="00F96265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2 pm</w:t>
            </w:r>
          </w:p>
        </w:tc>
        <w:tc>
          <w:tcPr>
            <w:tcW w:w="7716" w:type="dxa"/>
          </w:tcPr>
          <w:p w:rsidR="00DE545F" w:rsidRPr="002C1CB9" w:rsidRDefault="00DE545F" w:rsidP="00F9626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and </w:t>
            </w:r>
            <w:r w:rsidRPr="002C1CB9">
              <w:rPr>
                <w:sz w:val="24"/>
                <w:szCs w:val="24"/>
              </w:rPr>
              <w:t>networking</w:t>
            </w:r>
          </w:p>
        </w:tc>
      </w:tr>
      <w:tr w:rsidR="00DE545F" w:rsidRPr="002C1CB9" w:rsidTr="00995DB6">
        <w:tc>
          <w:tcPr>
            <w:tcW w:w="1526" w:type="dxa"/>
          </w:tcPr>
          <w:p w:rsidR="00DE545F" w:rsidRPr="002C1CB9" w:rsidRDefault="00DE545F" w:rsidP="00F96265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2:15 pm</w:t>
            </w:r>
          </w:p>
        </w:tc>
        <w:tc>
          <w:tcPr>
            <w:tcW w:w="7716" w:type="dxa"/>
          </w:tcPr>
          <w:p w:rsidR="00DE545F" w:rsidRPr="002C1CB9" w:rsidRDefault="00DE545F" w:rsidP="00DE545F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 xml:space="preserve">login </w:t>
            </w:r>
            <w:r>
              <w:rPr>
                <w:sz w:val="24"/>
                <w:szCs w:val="24"/>
              </w:rPr>
              <w:t>for web resources and workshop briefings</w:t>
            </w:r>
          </w:p>
        </w:tc>
      </w:tr>
      <w:tr w:rsidR="00DE545F" w:rsidRPr="002C1CB9" w:rsidTr="00995DB6">
        <w:tc>
          <w:tcPr>
            <w:tcW w:w="1526" w:type="dxa"/>
          </w:tcPr>
          <w:p w:rsidR="00DE545F" w:rsidRPr="002C1CB9" w:rsidRDefault="00DE545F" w:rsidP="00F96265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2:30 pm</w:t>
            </w:r>
          </w:p>
        </w:tc>
        <w:tc>
          <w:tcPr>
            <w:tcW w:w="7716" w:type="dxa"/>
          </w:tcPr>
          <w:p w:rsidR="00DE545F" w:rsidRPr="002C1CB9" w:rsidRDefault="00DE545F" w:rsidP="00F96265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Hands-on session with robot building and programming</w:t>
            </w:r>
          </w:p>
        </w:tc>
      </w:tr>
      <w:tr w:rsidR="00DE545F" w:rsidRPr="002C1CB9" w:rsidTr="00995DB6">
        <w:tc>
          <w:tcPr>
            <w:tcW w:w="1526" w:type="dxa"/>
          </w:tcPr>
          <w:p w:rsidR="00DE545F" w:rsidRPr="002C1CB9" w:rsidRDefault="00DE545F" w:rsidP="00677A1E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4 pm</w:t>
            </w:r>
          </w:p>
        </w:tc>
        <w:tc>
          <w:tcPr>
            <w:tcW w:w="7716" w:type="dxa"/>
          </w:tcPr>
          <w:p w:rsidR="00DE545F" w:rsidRPr="002C1CB9" w:rsidRDefault="00DE545F" w:rsidP="00677A1E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Mini coffee break</w:t>
            </w:r>
            <w:r>
              <w:rPr>
                <w:sz w:val="24"/>
                <w:szCs w:val="24"/>
              </w:rPr>
              <w:t xml:space="preserve"> and networking</w:t>
            </w:r>
          </w:p>
        </w:tc>
      </w:tr>
      <w:tr w:rsidR="00DE545F" w:rsidRPr="002C1CB9" w:rsidTr="00995DB6">
        <w:tc>
          <w:tcPr>
            <w:tcW w:w="1526" w:type="dxa"/>
          </w:tcPr>
          <w:p w:rsidR="00DE545F" w:rsidRPr="002C1CB9" w:rsidRDefault="00DE545F" w:rsidP="00677A1E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4: 20 pm</w:t>
            </w:r>
          </w:p>
        </w:tc>
        <w:tc>
          <w:tcPr>
            <w:tcW w:w="7716" w:type="dxa"/>
          </w:tcPr>
          <w:p w:rsidR="00DE545F" w:rsidRPr="002C1CB9" w:rsidRDefault="00DE545F" w:rsidP="00677A1E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>Mor</w:t>
            </w:r>
            <w:r>
              <w:rPr>
                <w:sz w:val="24"/>
                <w:szCs w:val="24"/>
              </w:rPr>
              <w:t xml:space="preserve">e hands-on session with robot </w:t>
            </w:r>
            <w:r w:rsidRPr="002C1CB9">
              <w:rPr>
                <w:sz w:val="24"/>
                <w:szCs w:val="24"/>
              </w:rPr>
              <w:t>building and programming</w:t>
            </w:r>
          </w:p>
        </w:tc>
      </w:tr>
      <w:tr w:rsidR="00DE545F" w:rsidRPr="002C1CB9" w:rsidTr="00995DB6">
        <w:tc>
          <w:tcPr>
            <w:tcW w:w="1526" w:type="dxa"/>
          </w:tcPr>
          <w:p w:rsidR="00DE545F" w:rsidRPr="002C1CB9" w:rsidRDefault="00DE545F" w:rsidP="00DE545F">
            <w:pPr>
              <w:pStyle w:val="ListParagraph"/>
              <w:ind w:left="0"/>
              <w:rPr>
                <w:sz w:val="24"/>
                <w:szCs w:val="24"/>
              </w:rPr>
            </w:pPr>
            <w:r w:rsidRPr="002C1CB9">
              <w:rPr>
                <w:sz w:val="24"/>
                <w:szCs w:val="24"/>
              </w:rPr>
              <w:t xml:space="preserve">5: </w:t>
            </w:r>
            <w:r>
              <w:rPr>
                <w:sz w:val="24"/>
                <w:szCs w:val="24"/>
              </w:rPr>
              <w:t>40</w:t>
            </w:r>
            <w:r w:rsidRPr="002C1CB9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7716" w:type="dxa"/>
          </w:tcPr>
          <w:p w:rsidR="00DE545F" w:rsidRPr="002C1CB9" w:rsidRDefault="006037EE" w:rsidP="006037E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Wrap up and</w:t>
            </w:r>
            <w:r w:rsidR="00DE545F" w:rsidRPr="002C1CB9">
              <w:rPr>
                <w:sz w:val="24"/>
                <w:szCs w:val="24"/>
              </w:rPr>
              <w:t xml:space="preserve"> feedback </w:t>
            </w:r>
          </w:p>
        </w:tc>
      </w:tr>
      <w:tr w:rsidR="00904923" w:rsidRPr="002C1CB9" w:rsidTr="00995DB6">
        <w:tc>
          <w:tcPr>
            <w:tcW w:w="1526" w:type="dxa"/>
          </w:tcPr>
          <w:p w:rsidR="00904923" w:rsidRPr="002C1CB9" w:rsidRDefault="00904923" w:rsidP="00DE545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716" w:type="dxa"/>
          </w:tcPr>
          <w:p w:rsidR="00904923" w:rsidRDefault="00904923" w:rsidP="006037E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  <w:r w:rsidR="009F1740">
              <w:rPr>
                <w:sz w:val="24"/>
                <w:szCs w:val="24"/>
              </w:rPr>
              <w:t>A representative from Google will</w:t>
            </w:r>
            <w:r>
              <w:rPr>
                <w:sz w:val="24"/>
                <w:szCs w:val="24"/>
              </w:rPr>
              <w:t xml:space="preserve"> be coming to the Hobart session, resulting in a small modification of this tentative schedule.</w:t>
            </w:r>
          </w:p>
        </w:tc>
      </w:tr>
    </w:tbl>
    <w:p w:rsidR="001059D0" w:rsidRPr="001059D0" w:rsidRDefault="001059D0" w:rsidP="008D48FE">
      <w:pPr>
        <w:jc w:val="center"/>
        <w:rPr>
          <w:b/>
          <w:sz w:val="16"/>
          <w:szCs w:val="16"/>
        </w:rPr>
      </w:pPr>
    </w:p>
    <w:p w:rsidR="008D48FE" w:rsidRPr="009663B7" w:rsidRDefault="00A05AC9" w:rsidP="008D48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University of Tasmania </w:t>
      </w:r>
      <w:r w:rsidR="008D48FE" w:rsidRPr="009663B7">
        <w:rPr>
          <w:b/>
          <w:sz w:val="32"/>
          <w:szCs w:val="32"/>
        </w:rPr>
        <w:t>Workshop 2013 Registration Form</w:t>
      </w:r>
    </w:p>
    <w:p w:rsidR="008D48FE" w:rsidRDefault="008D48FE" w:rsidP="008D48FE">
      <w:pPr>
        <w:rPr>
          <w:b/>
          <w:color w:val="0070C0"/>
          <w:sz w:val="24"/>
          <w:szCs w:val="24"/>
        </w:rPr>
      </w:pPr>
      <w:r w:rsidRPr="00DE545F">
        <w:rPr>
          <w:sz w:val="24"/>
          <w:szCs w:val="24"/>
        </w:rPr>
        <w:t xml:space="preserve">To register your interest in the workshop </w:t>
      </w:r>
      <w:r w:rsidRPr="008D48FE">
        <w:rPr>
          <w:b/>
          <w:sz w:val="24"/>
          <w:szCs w:val="24"/>
        </w:rPr>
        <w:t xml:space="preserve">please complete the following form and return it via email to </w:t>
      </w:r>
      <w:hyperlink r:id="rId10" w:history="1">
        <w:r w:rsidR="00CE717D" w:rsidRPr="00406DAB">
          <w:rPr>
            <w:rStyle w:val="Hyperlink"/>
            <w:b/>
            <w:sz w:val="24"/>
            <w:szCs w:val="24"/>
          </w:rPr>
          <w:t>ying.chen@utas.edu.au</w:t>
        </w:r>
      </w:hyperlink>
      <w:r w:rsidR="00A5009F">
        <w:rPr>
          <w:b/>
          <w:color w:val="0070C0"/>
          <w:sz w:val="24"/>
          <w:szCs w:val="24"/>
        </w:rPr>
        <w:t xml:space="preserve"> or Fax: (03) 6226 2913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9A56BB" w:rsidTr="00814907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First Name: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9A56BB" w:rsidTr="00F655C3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Last Name: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9A56BB" w:rsidTr="00151591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School: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9A56BB" w:rsidTr="00D1306C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Teaching Area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9A56BB" w:rsidTr="00BA6EA6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Year Level: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9A56BB" w:rsidTr="00DB1CDE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 xml:space="preserve">Previous Experience with robotics, </w:t>
            </w:r>
            <w:proofErr w:type="spellStart"/>
            <w:r w:rsidRPr="009663B7">
              <w:rPr>
                <w:sz w:val="24"/>
                <w:szCs w:val="24"/>
              </w:rPr>
              <w:t>eg</w:t>
            </w:r>
            <w:proofErr w:type="spellEnd"/>
            <w:r w:rsidRPr="009663B7">
              <w:rPr>
                <w:sz w:val="24"/>
                <w:szCs w:val="24"/>
              </w:rPr>
              <w:t xml:space="preserve"> LEGO </w:t>
            </w:r>
            <w:proofErr w:type="spellStart"/>
            <w:r w:rsidRPr="009663B7">
              <w:rPr>
                <w:sz w:val="24"/>
                <w:szCs w:val="24"/>
              </w:rPr>
              <w:t>Mindstorms</w:t>
            </w:r>
            <w:proofErr w:type="spellEnd"/>
            <w:r w:rsidRPr="009663B7">
              <w:rPr>
                <w:sz w:val="24"/>
                <w:szCs w:val="24"/>
              </w:rPr>
              <w:t xml:space="preserve"> </w:t>
            </w:r>
            <w:proofErr w:type="spellStart"/>
            <w:r w:rsidRPr="009663B7">
              <w:rPr>
                <w:sz w:val="24"/>
                <w:szCs w:val="24"/>
              </w:rPr>
              <w:t>NXT</w:t>
            </w:r>
            <w:proofErr w:type="spellEnd"/>
            <w:r w:rsidRPr="009663B7">
              <w:rPr>
                <w:sz w:val="24"/>
                <w:szCs w:val="24"/>
              </w:rPr>
              <w:t xml:space="preserve"> or RCX etc.</w:t>
            </w:r>
            <w:r w:rsidR="00C1589D">
              <w:rPr>
                <w:sz w:val="24"/>
                <w:szCs w:val="24"/>
              </w:rPr>
              <w:t>,</w:t>
            </w:r>
            <w:r w:rsidRPr="009663B7">
              <w:rPr>
                <w:sz w:val="24"/>
                <w:szCs w:val="24"/>
              </w:rPr>
              <w:t xml:space="preserve"> If yes please specify.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9A56BB" w:rsidTr="004A2DE1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E-mail: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9A56BB" w:rsidTr="00721414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9A56BB" w:rsidTr="00EB36A0">
        <w:tc>
          <w:tcPr>
            <w:tcW w:w="3080" w:type="dxa"/>
          </w:tcPr>
          <w:p w:rsidR="009A56BB" w:rsidRPr="009663B7" w:rsidRDefault="009A56BB" w:rsidP="00282BD1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Address (optional):</w:t>
            </w:r>
          </w:p>
        </w:tc>
        <w:tc>
          <w:tcPr>
            <w:tcW w:w="6161" w:type="dxa"/>
            <w:gridSpan w:val="2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  <w:tr w:rsidR="00CE717D" w:rsidRPr="009A56BB" w:rsidTr="00017D4C">
        <w:tc>
          <w:tcPr>
            <w:tcW w:w="9241" w:type="dxa"/>
            <w:gridSpan w:val="3"/>
          </w:tcPr>
          <w:p w:rsidR="00CE717D" w:rsidRPr="009A56BB" w:rsidRDefault="00CE717D" w:rsidP="008D48FE">
            <w:pPr>
              <w:rPr>
                <w:b/>
                <w:sz w:val="24"/>
                <w:szCs w:val="24"/>
              </w:rPr>
            </w:pPr>
            <w:r w:rsidRPr="009A56BB">
              <w:rPr>
                <w:b/>
                <w:sz w:val="24"/>
                <w:szCs w:val="24"/>
              </w:rPr>
              <w:t>Please circle the venue below for your participation.</w:t>
            </w:r>
          </w:p>
        </w:tc>
      </w:tr>
      <w:tr w:rsidR="00CE717D" w:rsidTr="00CE717D">
        <w:tc>
          <w:tcPr>
            <w:tcW w:w="3080" w:type="dxa"/>
          </w:tcPr>
          <w:p w:rsidR="00CE717D" w:rsidRPr="009663B7" w:rsidRDefault="00CE717D" w:rsidP="00CE717D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 xml:space="preserve">Hobart, </w:t>
            </w:r>
          </w:p>
          <w:p w:rsidR="00CE717D" w:rsidRPr="009663B7" w:rsidRDefault="009E2743" w:rsidP="00CE7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Wednesday, 20</w:t>
            </w:r>
            <w:r w:rsidR="00CE717D" w:rsidRPr="009663B7">
              <w:rPr>
                <w:sz w:val="24"/>
                <w:szCs w:val="24"/>
              </w:rPr>
              <w:t>/11/2013,</w:t>
            </w:r>
          </w:p>
          <w:p w:rsidR="00CE717D" w:rsidRPr="009663B7" w:rsidRDefault="00CE717D" w:rsidP="00CE717D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2pm – 6pm,</w:t>
            </w:r>
          </w:p>
          <w:p w:rsidR="003C03D4" w:rsidRDefault="00CE717D" w:rsidP="00CE717D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Centenary Building</w:t>
            </w:r>
            <w:r w:rsidR="003C03D4">
              <w:rPr>
                <w:sz w:val="24"/>
                <w:szCs w:val="24"/>
              </w:rPr>
              <w:t>,</w:t>
            </w:r>
            <w:r w:rsidRPr="009663B7">
              <w:rPr>
                <w:sz w:val="24"/>
                <w:szCs w:val="24"/>
              </w:rPr>
              <w:t xml:space="preserve"> </w:t>
            </w:r>
          </w:p>
          <w:p w:rsidR="00CE717D" w:rsidRDefault="00CE717D" w:rsidP="00CE717D">
            <w:pPr>
              <w:rPr>
                <w:b/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Room 272</w:t>
            </w:r>
          </w:p>
        </w:tc>
        <w:tc>
          <w:tcPr>
            <w:tcW w:w="3080" w:type="dxa"/>
          </w:tcPr>
          <w:p w:rsidR="00CE717D" w:rsidRPr="009663B7" w:rsidRDefault="00CE717D" w:rsidP="00CE717D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 xml:space="preserve">Launceston, </w:t>
            </w:r>
          </w:p>
          <w:p w:rsidR="00CE717D" w:rsidRPr="009663B7" w:rsidRDefault="009E2743" w:rsidP="00CE7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Tuesday, </w:t>
            </w:r>
            <w:r w:rsidR="00CE717D" w:rsidRPr="009663B7">
              <w:rPr>
                <w:sz w:val="24"/>
                <w:szCs w:val="24"/>
              </w:rPr>
              <w:t>26/11/2013,</w:t>
            </w:r>
          </w:p>
          <w:p w:rsidR="00CE717D" w:rsidRPr="009663B7" w:rsidRDefault="00CE717D" w:rsidP="00CE717D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2pm – 6pm,</w:t>
            </w:r>
          </w:p>
          <w:p w:rsidR="00CE717D" w:rsidRDefault="00CE717D" w:rsidP="00CE717D">
            <w:pPr>
              <w:rPr>
                <w:b/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School of Computing and Information Systems Building</w:t>
            </w:r>
            <w:r w:rsidR="003C03D4">
              <w:rPr>
                <w:sz w:val="24"/>
                <w:szCs w:val="24"/>
              </w:rPr>
              <w:t>, Room</w:t>
            </w:r>
            <w:r w:rsidRPr="009663B7">
              <w:rPr>
                <w:sz w:val="24"/>
                <w:szCs w:val="24"/>
              </w:rPr>
              <w:t xml:space="preserve"> V195</w:t>
            </w:r>
          </w:p>
        </w:tc>
        <w:tc>
          <w:tcPr>
            <w:tcW w:w="3081" w:type="dxa"/>
          </w:tcPr>
          <w:p w:rsidR="00CE717D" w:rsidRPr="009663B7" w:rsidRDefault="00CE717D" w:rsidP="00CE717D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Cradle Co</w:t>
            </w:r>
            <w:r w:rsidR="003C03D4">
              <w:rPr>
                <w:sz w:val="24"/>
                <w:szCs w:val="24"/>
              </w:rPr>
              <w:t>a</w:t>
            </w:r>
            <w:r w:rsidRPr="009663B7">
              <w:rPr>
                <w:sz w:val="24"/>
                <w:szCs w:val="24"/>
              </w:rPr>
              <w:t>st,</w:t>
            </w:r>
          </w:p>
          <w:p w:rsidR="00CE717D" w:rsidRPr="009663B7" w:rsidRDefault="009E2743" w:rsidP="00CE7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CE717D" w:rsidRPr="009663B7">
              <w:rPr>
                <w:sz w:val="24"/>
                <w:szCs w:val="24"/>
              </w:rPr>
              <w:t>28/11/2013,</w:t>
            </w:r>
          </w:p>
          <w:p w:rsidR="00CE717D" w:rsidRPr="009663B7" w:rsidRDefault="00CE717D" w:rsidP="00CE717D">
            <w:pPr>
              <w:rPr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 xml:space="preserve">2pm – 6pm, </w:t>
            </w:r>
          </w:p>
          <w:p w:rsidR="00CE717D" w:rsidRDefault="00CE717D" w:rsidP="00CE717D">
            <w:pPr>
              <w:rPr>
                <w:b/>
                <w:sz w:val="24"/>
                <w:szCs w:val="24"/>
              </w:rPr>
            </w:pPr>
            <w:r w:rsidRPr="009663B7">
              <w:rPr>
                <w:sz w:val="24"/>
                <w:szCs w:val="24"/>
              </w:rPr>
              <w:t>B1.25</w:t>
            </w:r>
          </w:p>
        </w:tc>
      </w:tr>
      <w:tr w:rsidR="00CE717D" w:rsidTr="000165D0">
        <w:tc>
          <w:tcPr>
            <w:tcW w:w="9241" w:type="dxa"/>
            <w:gridSpan w:val="3"/>
          </w:tcPr>
          <w:p w:rsidR="00CE717D" w:rsidRDefault="00CE717D" w:rsidP="009A56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specify your requirement</w:t>
            </w:r>
            <w:r w:rsidR="009A56BB">
              <w:rPr>
                <w:b/>
                <w:sz w:val="24"/>
                <w:szCs w:val="24"/>
              </w:rPr>
              <w:t xml:space="preserve">s for workshop (including but not limited to catering): </w:t>
            </w:r>
          </w:p>
        </w:tc>
      </w:tr>
      <w:tr w:rsidR="009A56BB" w:rsidTr="000D5731">
        <w:tc>
          <w:tcPr>
            <w:tcW w:w="9241" w:type="dxa"/>
            <w:gridSpan w:val="3"/>
          </w:tcPr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8C0856" w:rsidRDefault="008C0856" w:rsidP="008D48FE">
            <w:pPr>
              <w:rPr>
                <w:b/>
                <w:sz w:val="24"/>
                <w:szCs w:val="24"/>
              </w:rPr>
            </w:pPr>
          </w:p>
          <w:p w:rsidR="008C0856" w:rsidRDefault="008C0856" w:rsidP="008D48FE">
            <w:pPr>
              <w:rPr>
                <w:b/>
                <w:sz w:val="24"/>
                <w:szCs w:val="24"/>
              </w:rPr>
            </w:pPr>
          </w:p>
          <w:p w:rsidR="008C0856" w:rsidRDefault="008C0856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AD4E58" w:rsidRDefault="00AD4E58" w:rsidP="008D48FE">
            <w:pPr>
              <w:rPr>
                <w:b/>
                <w:sz w:val="24"/>
                <w:szCs w:val="24"/>
              </w:rPr>
            </w:pPr>
          </w:p>
          <w:p w:rsidR="00AD4E58" w:rsidRDefault="00AD4E58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  <w:p w:rsidR="009A56BB" w:rsidRDefault="009A56BB" w:rsidP="008D48FE">
            <w:pPr>
              <w:rPr>
                <w:b/>
                <w:sz w:val="24"/>
                <w:szCs w:val="24"/>
              </w:rPr>
            </w:pPr>
          </w:p>
        </w:tc>
      </w:tr>
    </w:tbl>
    <w:p w:rsidR="008D48FE" w:rsidRDefault="008D48FE"/>
    <w:sectPr w:rsidR="008D48FE" w:rsidSect="00841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97248"/>
    <w:multiLevelType w:val="hybridMultilevel"/>
    <w:tmpl w:val="2CF4F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63"/>
    <w:rsid w:val="00004A7D"/>
    <w:rsid w:val="00012718"/>
    <w:rsid w:val="0002051D"/>
    <w:rsid w:val="000209D5"/>
    <w:rsid w:val="0002132A"/>
    <w:rsid w:val="0002680F"/>
    <w:rsid w:val="00034227"/>
    <w:rsid w:val="00041139"/>
    <w:rsid w:val="00061602"/>
    <w:rsid w:val="00063C69"/>
    <w:rsid w:val="000750F9"/>
    <w:rsid w:val="00077181"/>
    <w:rsid w:val="00092644"/>
    <w:rsid w:val="000A7925"/>
    <w:rsid w:val="000C43C1"/>
    <w:rsid w:val="001059D0"/>
    <w:rsid w:val="001079BC"/>
    <w:rsid w:val="00116B1F"/>
    <w:rsid w:val="001265D8"/>
    <w:rsid w:val="001424D6"/>
    <w:rsid w:val="0018556C"/>
    <w:rsid w:val="0019410C"/>
    <w:rsid w:val="00194619"/>
    <w:rsid w:val="001B0963"/>
    <w:rsid w:val="001B1E3C"/>
    <w:rsid w:val="001C766E"/>
    <w:rsid w:val="001E650D"/>
    <w:rsid w:val="001F36FC"/>
    <w:rsid w:val="002011DD"/>
    <w:rsid w:val="0020191E"/>
    <w:rsid w:val="00212977"/>
    <w:rsid w:val="002135A7"/>
    <w:rsid w:val="00213BFC"/>
    <w:rsid w:val="0023149F"/>
    <w:rsid w:val="00232552"/>
    <w:rsid w:val="002372CF"/>
    <w:rsid w:val="00275A8D"/>
    <w:rsid w:val="00284E49"/>
    <w:rsid w:val="00293F46"/>
    <w:rsid w:val="00295663"/>
    <w:rsid w:val="002A3019"/>
    <w:rsid w:val="002B0000"/>
    <w:rsid w:val="002B12FA"/>
    <w:rsid w:val="002B2DED"/>
    <w:rsid w:val="002C05EA"/>
    <w:rsid w:val="002C16ED"/>
    <w:rsid w:val="002C1CB9"/>
    <w:rsid w:val="002E7285"/>
    <w:rsid w:val="0030677D"/>
    <w:rsid w:val="003101EA"/>
    <w:rsid w:val="00310531"/>
    <w:rsid w:val="00330456"/>
    <w:rsid w:val="00356313"/>
    <w:rsid w:val="003569A5"/>
    <w:rsid w:val="00395BF9"/>
    <w:rsid w:val="003C03D4"/>
    <w:rsid w:val="003E537D"/>
    <w:rsid w:val="003F2E9A"/>
    <w:rsid w:val="003F3DA0"/>
    <w:rsid w:val="003F7A1B"/>
    <w:rsid w:val="00400DEC"/>
    <w:rsid w:val="00447ADD"/>
    <w:rsid w:val="0046131A"/>
    <w:rsid w:val="004632A5"/>
    <w:rsid w:val="00476E37"/>
    <w:rsid w:val="004801DC"/>
    <w:rsid w:val="00482FDC"/>
    <w:rsid w:val="0048360E"/>
    <w:rsid w:val="004A0316"/>
    <w:rsid w:val="004F4BA8"/>
    <w:rsid w:val="004F7354"/>
    <w:rsid w:val="00507813"/>
    <w:rsid w:val="00521215"/>
    <w:rsid w:val="0053050C"/>
    <w:rsid w:val="00542B0D"/>
    <w:rsid w:val="00547AF2"/>
    <w:rsid w:val="00555D98"/>
    <w:rsid w:val="00561FA2"/>
    <w:rsid w:val="00567D0E"/>
    <w:rsid w:val="005863DF"/>
    <w:rsid w:val="005976E1"/>
    <w:rsid w:val="005A7989"/>
    <w:rsid w:val="005C51E5"/>
    <w:rsid w:val="005F3A05"/>
    <w:rsid w:val="006037EE"/>
    <w:rsid w:val="0060516B"/>
    <w:rsid w:val="0060763B"/>
    <w:rsid w:val="00622D35"/>
    <w:rsid w:val="00657097"/>
    <w:rsid w:val="006621F4"/>
    <w:rsid w:val="00664511"/>
    <w:rsid w:val="006A5D5E"/>
    <w:rsid w:val="006B6DB7"/>
    <w:rsid w:val="006E5A18"/>
    <w:rsid w:val="006F605B"/>
    <w:rsid w:val="0070092D"/>
    <w:rsid w:val="00703539"/>
    <w:rsid w:val="00704743"/>
    <w:rsid w:val="00707C6B"/>
    <w:rsid w:val="00734456"/>
    <w:rsid w:val="00737D3F"/>
    <w:rsid w:val="0076084D"/>
    <w:rsid w:val="00764994"/>
    <w:rsid w:val="007903E1"/>
    <w:rsid w:val="00793C6D"/>
    <w:rsid w:val="00796B4A"/>
    <w:rsid w:val="007A099E"/>
    <w:rsid w:val="007A193E"/>
    <w:rsid w:val="007A297F"/>
    <w:rsid w:val="007F7709"/>
    <w:rsid w:val="00817826"/>
    <w:rsid w:val="00841DA2"/>
    <w:rsid w:val="008434E0"/>
    <w:rsid w:val="00892158"/>
    <w:rsid w:val="008B31FF"/>
    <w:rsid w:val="008C0856"/>
    <w:rsid w:val="008D0ED5"/>
    <w:rsid w:val="008D48FE"/>
    <w:rsid w:val="008E2086"/>
    <w:rsid w:val="008F510C"/>
    <w:rsid w:val="00904923"/>
    <w:rsid w:val="009114DE"/>
    <w:rsid w:val="009318E3"/>
    <w:rsid w:val="0094679F"/>
    <w:rsid w:val="00952957"/>
    <w:rsid w:val="009663B7"/>
    <w:rsid w:val="00995DB6"/>
    <w:rsid w:val="009A16F0"/>
    <w:rsid w:val="009A56BB"/>
    <w:rsid w:val="009C050B"/>
    <w:rsid w:val="009D04A6"/>
    <w:rsid w:val="009E081D"/>
    <w:rsid w:val="009E2743"/>
    <w:rsid w:val="009F1740"/>
    <w:rsid w:val="00A05AC9"/>
    <w:rsid w:val="00A11E1C"/>
    <w:rsid w:val="00A258AD"/>
    <w:rsid w:val="00A418C4"/>
    <w:rsid w:val="00A5009F"/>
    <w:rsid w:val="00A50F87"/>
    <w:rsid w:val="00A553E7"/>
    <w:rsid w:val="00A63185"/>
    <w:rsid w:val="00A64BFB"/>
    <w:rsid w:val="00A64F74"/>
    <w:rsid w:val="00A7078A"/>
    <w:rsid w:val="00AA15A6"/>
    <w:rsid w:val="00AD4E58"/>
    <w:rsid w:val="00AD5FB0"/>
    <w:rsid w:val="00AF4021"/>
    <w:rsid w:val="00B004B9"/>
    <w:rsid w:val="00B00CEC"/>
    <w:rsid w:val="00B15FD5"/>
    <w:rsid w:val="00B17227"/>
    <w:rsid w:val="00B2740C"/>
    <w:rsid w:val="00B4276B"/>
    <w:rsid w:val="00B51518"/>
    <w:rsid w:val="00B828E7"/>
    <w:rsid w:val="00B935A3"/>
    <w:rsid w:val="00B95028"/>
    <w:rsid w:val="00BB7EFE"/>
    <w:rsid w:val="00BD25B0"/>
    <w:rsid w:val="00BD3568"/>
    <w:rsid w:val="00BE01E4"/>
    <w:rsid w:val="00BE673C"/>
    <w:rsid w:val="00BE6E6C"/>
    <w:rsid w:val="00C03C62"/>
    <w:rsid w:val="00C03CD2"/>
    <w:rsid w:val="00C133C8"/>
    <w:rsid w:val="00C1589D"/>
    <w:rsid w:val="00C20DEB"/>
    <w:rsid w:val="00C26DB2"/>
    <w:rsid w:val="00C46A33"/>
    <w:rsid w:val="00C80BB8"/>
    <w:rsid w:val="00C8199A"/>
    <w:rsid w:val="00CB3902"/>
    <w:rsid w:val="00CD6950"/>
    <w:rsid w:val="00CE3CDE"/>
    <w:rsid w:val="00CE717D"/>
    <w:rsid w:val="00D1200A"/>
    <w:rsid w:val="00D17D4A"/>
    <w:rsid w:val="00D34797"/>
    <w:rsid w:val="00D67DF5"/>
    <w:rsid w:val="00D76022"/>
    <w:rsid w:val="00DE545F"/>
    <w:rsid w:val="00E06A7E"/>
    <w:rsid w:val="00E11628"/>
    <w:rsid w:val="00E51152"/>
    <w:rsid w:val="00E62470"/>
    <w:rsid w:val="00E67BCB"/>
    <w:rsid w:val="00EB0597"/>
    <w:rsid w:val="00EC1E94"/>
    <w:rsid w:val="00EC4EEB"/>
    <w:rsid w:val="00EE7CF8"/>
    <w:rsid w:val="00EF154A"/>
    <w:rsid w:val="00EF4625"/>
    <w:rsid w:val="00F46650"/>
    <w:rsid w:val="00F548DA"/>
    <w:rsid w:val="00F71FA5"/>
    <w:rsid w:val="00FC3CE5"/>
    <w:rsid w:val="00FD2DD5"/>
    <w:rsid w:val="00FD3671"/>
    <w:rsid w:val="00FD4C92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1D7AB-79DF-4AEC-98E1-457C4827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49"/>
    <w:pPr>
      <w:ind w:left="720"/>
      <w:contextualSpacing/>
    </w:pPr>
  </w:style>
  <w:style w:type="table" w:styleId="TableGrid">
    <w:name w:val="Table Grid"/>
    <w:basedOn w:val="TableNormal"/>
    <w:uiPriority w:val="59"/>
    <w:rsid w:val="0012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6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s.edu.au/computing-information-systems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op.lego.com/en-AU/LEGO-MINDSTORMS-EV3-313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ying.chen@utas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Computing and Information Systems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Ying</dc:creator>
  <cp:lastModifiedBy> </cp:lastModifiedBy>
  <cp:revision>2</cp:revision>
  <cp:lastPrinted>2013-11-13T17:56:00Z</cp:lastPrinted>
  <dcterms:created xsi:type="dcterms:W3CDTF">2013-11-13T17:56:00Z</dcterms:created>
  <dcterms:modified xsi:type="dcterms:W3CDTF">2013-11-13T17:56:00Z</dcterms:modified>
</cp:coreProperties>
</file>